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4438" w14:textId="2DBA4600" w:rsidR="00C12590" w:rsidRDefault="00D97C7B" w:rsidP="00D97C7B">
      <w:pPr>
        <w:jc w:val="center"/>
        <w:rPr>
          <w:rFonts w:ascii="Verdana" w:hAnsi="Verdana"/>
          <w:b/>
          <w:bCs/>
          <w:u w:val="single"/>
        </w:rPr>
      </w:pPr>
      <w:r w:rsidRPr="00D97C7B">
        <w:rPr>
          <w:rFonts w:ascii="Verdana" w:hAnsi="Verdana"/>
          <w:b/>
          <w:bCs/>
          <w:u w:val="single"/>
        </w:rPr>
        <w:t>SECONDARY INTENTION HEALING</w:t>
      </w:r>
    </w:p>
    <w:p w14:paraId="6C7F908F" w14:textId="77777777" w:rsidR="005366E4" w:rsidRPr="00EC43D2" w:rsidRDefault="005366E4" w:rsidP="002224A7">
      <w:pPr>
        <w:pStyle w:val="p3"/>
        <w:spacing w:line="276" w:lineRule="auto"/>
        <w:rPr>
          <w:rStyle w:val="s4"/>
          <w:sz w:val="22"/>
          <w:szCs w:val="22"/>
        </w:rPr>
      </w:pPr>
      <w:r w:rsidRPr="00EC43D2">
        <w:rPr>
          <w:rStyle w:val="s4"/>
          <w:sz w:val="22"/>
          <w:szCs w:val="22"/>
        </w:rPr>
        <w:t>Mr / Dr / PA / CNS:</w:t>
      </w:r>
      <w:r>
        <w:rPr>
          <w:rStyle w:val="s4"/>
          <w:sz w:val="22"/>
          <w:szCs w:val="22"/>
        </w:rPr>
        <w:tab/>
        <w:t>__________________</w:t>
      </w:r>
    </w:p>
    <w:p w14:paraId="74D9B768" w14:textId="77777777" w:rsidR="005366E4" w:rsidRPr="00EC43D2" w:rsidRDefault="005366E4" w:rsidP="002224A7">
      <w:pPr>
        <w:pStyle w:val="p3"/>
        <w:spacing w:line="276" w:lineRule="auto"/>
        <w:rPr>
          <w:sz w:val="22"/>
          <w:szCs w:val="22"/>
        </w:rPr>
      </w:pPr>
      <w:r>
        <w:rPr>
          <w:rStyle w:val="s4"/>
          <w:sz w:val="22"/>
          <w:szCs w:val="22"/>
        </w:rPr>
        <w:t>RN</w:t>
      </w:r>
      <w:r w:rsidRPr="00EC43D2">
        <w:rPr>
          <w:rStyle w:val="s4"/>
          <w:sz w:val="22"/>
          <w:szCs w:val="22"/>
        </w:rPr>
        <w:t xml:space="preserve"> / HCA:</w:t>
      </w:r>
      <w:r>
        <w:rPr>
          <w:rStyle w:val="s4"/>
          <w:sz w:val="22"/>
          <w:szCs w:val="22"/>
        </w:rPr>
        <w:tab/>
        <w:t>___________________________</w:t>
      </w:r>
    </w:p>
    <w:p w14:paraId="3AE656BF" w14:textId="4F847AD4" w:rsidR="00D97C7B" w:rsidRDefault="005366E4" w:rsidP="002224A7">
      <w:pPr>
        <w:pStyle w:val="p3"/>
        <w:spacing w:line="276" w:lineRule="auto"/>
        <w:rPr>
          <w:rStyle w:val="s4"/>
          <w:sz w:val="22"/>
          <w:szCs w:val="22"/>
        </w:rPr>
      </w:pPr>
      <w:r w:rsidRPr="00EC43D2">
        <w:rPr>
          <w:rStyle w:val="s4"/>
          <w:sz w:val="22"/>
          <w:szCs w:val="22"/>
        </w:rPr>
        <w:t>Date</w:t>
      </w:r>
      <w:r>
        <w:rPr>
          <w:rStyle w:val="s4"/>
          <w:sz w:val="22"/>
          <w:szCs w:val="22"/>
        </w:rPr>
        <w:t xml:space="preserve"> and Site Treated: _______________________</w:t>
      </w:r>
    </w:p>
    <w:p w14:paraId="39CAA81A" w14:textId="77777777" w:rsidR="0064144F" w:rsidRDefault="0064144F" w:rsidP="002224A7">
      <w:pPr>
        <w:pStyle w:val="p3"/>
        <w:spacing w:line="276" w:lineRule="auto"/>
        <w:rPr>
          <w:rStyle w:val="s4"/>
          <w:sz w:val="22"/>
          <w:szCs w:val="22"/>
        </w:rPr>
      </w:pPr>
    </w:p>
    <w:p w14:paraId="5691B65C" w14:textId="241BB9F2" w:rsidR="002224A7" w:rsidRPr="0064144F" w:rsidRDefault="0064144F" w:rsidP="0064144F">
      <w:pPr>
        <w:spacing w:line="276" w:lineRule="auto"/>
        <w:rPr>
          <w:rFonts w:ascii="Verdana" w:hAnsi="Verdana"/>
          <w:b/>
          <w:bCs/>
          <w:u w:val="single"/>
        </w:rPr>
      </w:pPr>
      <w:r>
        <w:rPr>
          <w:rFonts w:ascii="Verdana" w:hAnsi="Verdana"/>
          <w:b/>
          <w:bCs/>
          <w:u w:val="single"/>
        </w:rPr>
        <w:t xml:space="preserve">IMPORTANT </w:t>
      </w:r>
      <w:r w:rsidRPr="001B5605">
        <w:rPr>
          <w:rFonts w:ascii="Verdana" w:hAnsi="Verdana"/>
          <w:b/>
          <w:bCs/>
          <w:u w:val="single"/>
        </w:rPr>
        <w:t>PATIENT I</w:t>
      </w:r>
      <w:r>
        <w:rPr>
          <w:rFonts w:ascii="Verdana" w:hAnsi="Verdana"/>
          <w:b/>
          <w:bCs/>
          <w:u w:val="single"/>
        </w:rPr>
        <w:t>NSTRUCTION:</w:t>
      </w:r>
    </w:p>
    <w:p w14:paraId="388F44E3" w14:textId="1BCDFA20" w:rsidR="00BA2C48" w:rsidRPr="00A1571A" w:rsidRDefault="00BA2C48" w:rsidP="00A1571A">
      <w:pPr>
        <w:pStyle w:val="p3"/>
        <w:numPr>
          <w:ilvl w:val="0"/>
          <w:numId w:val="3"/>
        </w:numPr>
        <w:spacing w:line="276" w:lineRule="auto"/>
        <w:jc w:val="both"/>
        <w:rPr>
          <w:rStyle w:val="s4"/>
          <w:b w:val="0"/>
          <w:bCs w:val="0"/>
          <w:i/>
          <w:iCs/>
          <w:sz w:val="22"/>
          <w:szCs w:val="22"/>
        </w:rPr>
      </w:pPr>
      <w:r w:rsidRPr="002D5AEC">
        <w:rPr>
          <w:rStyle w:val="s4"/>
          <w:i/>
          <w:iCs/>
          <w:sz w:val="22"/>
          <w:szCs w:val="22"/>
          <w:u w:val="single"/>
        </w:rPr>
        <w:t>Please arrange an appointment with your GP Practice nurse</w:t>
      </w:r>
      <w:r w:rsidRPr="00C8085E">
        <w:rPr>
          <w:rStyle w:val="s4"/>
          <w:sz w:val="22"/>
          <w:szCs w:val="22"/>
        </w:rPr>
        <w:t xml:space="preserve"> for </w:t>
      </w:r>
      <w:r>
        <w:rPr>
          <w:rStyle w:val="s4"/>
          <w:sz w:val="22"/>
          <w:szCs w:val="22"/>
        </w:rPr>
        <w:t xml:space="preserve">     </w:t>
      </w:r>
      <w:r w:rsidRPr="001B5605">
        <w:rPr>
          <w:rStyle w:val="s4"/>
          <w:sz w:val="22"/>
          <w:szCs w:val="22"/>
          <w:u w:val="single"/>
        </w:rPr>
        <w:t>WEEKLY wound check</w:t>
      </w:r>
      <w:r w:rsidR="001B5605">
        <w:rPr>
          <w:rStyle w:val="s4"/>
          <w:sz w:val="22"/>
          <w:szCs w:val="22"/>
          <w:u w:val="single"/>
        </w:rPr>
        <w:t xml:space="preserve"> and dressing change</w:t>
      </w:r>
      <w:r>
        <w:rPr>
          <w:rStyle w:val="s4"/>
          <w:sz w:val="22"/>
          <w:szCs w:val="22"/>
        </w:rPr>
        <w:t xml:space="preserve"> and as needed until </w:t>
      </w:r>
      <w:r w:rsidR="001B5605">
        <w:rPr>
          <w:rStyle w:val="s4"/>
          <w:sz w:val="22"/>
          <w:szCs w:val="22"/>
        </w:rPr>
        <w:t>post-surgical wound has healed</w:t>
      </w:r>
      <w:r w:rsidRPr="00A1571A">
        <w:rPr>
          <w:rStyle w:val="s4"/>
          <w:b w:val="0"/>
          <w:bCs w:val="0"/>
          <w:i/>
          <w:iCs/>
          <w:sz w:val="22"/>
          <w:szCs w:val="22"/>
        </w:rPr>
        <w:t>.</w:t>
      </w:r>
      <w:r w:rsidR="00A1571A" w:rsidRPr="00A1571A">
        <w:rPr>
          <w:rStyle w:val="s4"/>
          <w:b w:val="0"/>
          <w:bCs w:val="0"/>
          <w:i/>
          <w:iCs/>
          <w:sz w:val="22"/>
          <w:szCs w:val="22"/>
        </w:rPr>
        <w:t xml:space="preserve"> (Please secure </w:t>
      </w:r>
      <w:r w:rsidR="00174945">
        <w:rPr>
          <w:rStyle w:val="s4"/>
          <w:b w:val="0"/>
          <w:bCs w:val="0"/>
          <w:i/>
          <w:iCs/>
          <w:sz w:val="22"/>
          <w:szCs w:val="22"/>
        </w:rPr>
        <w:t>an</w:t>
      </w:r>
      <w:r w:rsidR="00A1571A" w:rsidRPr="00A1571A">
        <w:rPr>
          <w:rStyle w:val="s4"/>
          <w:b w:val="0"/>
          <w:bCs w:val="0"/>
          <w:i/>
          <w:iCs/>
          <w:sz w:val="22"/>
          <w:szCs w:val="22"/>
        </w:rPr>
        <w:t xml:space="preserve"> appointment as soon as you get home from this procedure)</w:t>
      </w:r>
    </w:p>
    <w:p w14:paraId="6B48CA63" w14:textId="77777777" w:rsidR="00DB4FEC" w:rsidRDefault="00DB4FEC" w:rsidP="002224A7">
      <w:pPr>
        <w:pStyle w:val="p3"/>
        <w:spacing w:line="276" w:lineRule="auto"/>
        <w:jc w:val="both"/>
        <w:rPr>
          <w:sz w:val="22"/>
          <w:szCs w:val="22"/>
        </w:rPr>
      </w:pPr>
    </w:p>
    <w:p w14:paraId="41FB00DF" w14:textId="73C6424A" w:rsidR="00DB4FEC" w:rsidRPr="00204DD4" w:rsidRDefault="00DB4FEC" w:rsidP="002224A7">
      <w:pPr>
        <w:pStyle w:val="p3"/>
        <w:spacing w:line="276" w:lineRule="auto"/>
        <w:jc w:val="both"/>
        <w:rPr>
          <w:b/>
          <w:bCs/>
          <w:sz w:val="24"/>
          <w:szCs w:val="24"/>
          <w:u w:val="single"/>
        </w:rPr>
      </w:pPr>
      <w:r w:rsidRPr="00204DD4">
        <w:rPr>
          <w:b/>
          <w:bCs/>
          <w:sz w:val="24"/>
          <w:szCs w:val="24"/>
          <w:u w:val="single"/>
        </w:rPr>
        <w:t>NOTE TO PRACTICE NURSE:</w:t>
      </w:r>
    </w:p>
    <w:p w14:paraId="1169DD67" w14:textId="77777777" w:rsidR="00DB4FEC" w:rsidRDefault="00DB4FEC" w:rsidP="002224A7">
      <w:pPr>
        <w:pStyle w:val="p3"/>
        <w:spacing w:line="276" w:lineRule="auto"/>
        <w:jc w:val="both"/>
        <w:rPr>
          <w:b/>
          <w:bCs/>
          <w:sz w:val="22"/>
          <w:szCs w:val="22"/>
        </w:rPr>
      </w:pPr>
    </w:p>
    <w:p w14:paraId="6D0BAED2" w14:textId="5F02B955" w:rsidR="00CC4518" w:rsidRDefault="00DB4FEC" w:rsidP="002224A7">
      <w:pPr>
        <w:spacing w:line="276" w:lineRule="auto"/>
        <w:jc w:val="both"/>
        <w:rPr>
          <w:rFonts w:ascii="Verdana" w:hAnsi="Verdana"/>
          <w:sz w:val="22"/>
          <w:szCs w:val="22"/>
        </w:rPr>
      </w:pPr>
      <w:r w:rsidRPr="00204DD4">
        <w:rPr>
          <w:rFonts w:ascii="Verdana" w:hAnsi="Verdana"/>
          <w:sz w:val="22"/>
          <w:szCs w:val="22"/>
        </w:rPr>
        <w:t>Thank you for taking on the care of this patient whose wound is healing by secondary intention</w:t>
      </w:r>
      <w:r w:rsidR="007A1062">
        <w:rPr>
          <w:rFonts w:ascii="Verdana" w:hAnsi="Verdana"/>
          <w:sz w:val="22"/>
          <w:szCs w:val="22"/>
        </w:rPr>
        <w:t xml:space="preserve"> – </w:t>
      </w:r>
      <w:r w:rsidRPr="00204DD4">
        <w:rPr>
          <w:rFonts w:ascii="Verdana" w:hAnsi="Verdana"/>
          <w:sz w:val="22"/>
          <w:szCs w:val="22"/>
        </w:rPr>
        <w:t xml:space="preserve">It is being packed with </w:t>
      </w:r>
      <w:proofErr w:type="spellStart"/>
      <w:r w:rsidRPr="00204DD4">
        <w:rPr>
          <w:rFonts w:ascii="Verdana" w:hAnsi="Verdana"/>
          <w:sz w:val="22"/>
          <w:szCs w:val="22"/>
        </w:rPr>
        <w:t>Kaltostat</w:t>
      </w:r>
      <w:proofErr w:type="spellEnd"/>
      <w:r w:rsidRPr="00204DD4">
        <w:rPr>
          <w:rFonts w:ascii="Verdana" w:hAnsi="Verdana"/>
          <w:sz w:val="22"/>
          <w:szCs w:val="22"/>
        </w:rPr>
        <w:t xml:space="preserve"> once / twice weekly, please continue with this regime. If the wound begins to over granulate, please treat with Silver Nitrate sticks. Please use your clinical judgement if you feel dressings can be reduced.</w:t>
      </w:r>
    </w:p>
    <w:p w14:paraId="384C1FFA" w14:textId="2080C5DD" w:rsidR="002224A7" w:rsidRPr="002C328C" w:rsidRDefault="006E48C3" w:rsidP="006E48C3">
      <w:pPr>
        <w:spacing w:line="276" w:lineRule="auto"/>
        <w:jc w:val="center"/>
        <w:rPr>
          <w:rFonts w:ascii="Verdana" w:hAnsi="Verdana"/>
          <w:b/>
          <w:bCs/>
          <w:u w:val="single"/>
        </w:rPr>
      </w:pPr>
      <w:r w:rsidRPr="002C328C">
        <w:rPr>
          <w:rFonts w:ascii="Verdana" w:hAnsi="Verdana"/>
          <w:b/>
          <w:bCs/>
          <w:u w:val="single"/>
        </w:rPr>
        <w:t>ESSENTIAL PATIENT INFORMATION</w:t>
      </w:r>
    </w:p>
    <w:p w14:paraId="15A74C17" w14:textId="2859C3A2" w:rsidR="00C12590" w:rsidRPr="00204DD4" w:rsidRDefault="00C12590" w:rsidP="002224A7">
      <w:pPr>
        <w:pStyle w:val="ListParagraph"/>
        <w:numPr>
          <w:ilvl w:val="0"/>
          <w:numId w:val="4"/>
        </w:numPr>
        <w:spacing w:line="276" w:lineRule="auto"/>
        <w:jc w:val="both"/>
        <w:rPr>
          <w:rFonts w:ascii="Verdana" w:hAnsi="Verdana"/>
          <w:b/>
          <w:bCs/>
          <w:sz w:val="22"/>
          <w:szCs w:val="22"/>
        </w:rPr>
      </w:pPr>
      <w:r w:rsidRPr="00204DD4">
        <w:rPr>
          <w:rFonts w:ascii="Verdana" w:hAnsi="Verdana"/>
          <w:b/>
          <w:bCs/>
          <w:sz w:val="22"/>
          <w:szCs w:val="22"/>
        </w:rPr>
        <w:t>WOUND CARE</w:t>
      </w:r>
    </w:p>
    <w:p w14:paraId="4E1EC773" w14:textId="77777777" w:rsidR="00C12590" w:rsidRPr="00204DD4" w:rsidRDefault="00C12590" w:rsidP="002224A7">
      <w:pPr>
        <w:spacing w:line="276" w:lineRule="auto"/>
        <w:jc w:val="both"/>
        <w:rPr>
          <w:rFonts w:ascii="Verdana" w:hAnsi="Verdana"/>
          <w:sz w:val="22"/>
          <w:szCs w:val="22"/>
        </w:rPr>
      </w:pPr>
      <w:r w:rsidRPr="00204DD4">
        <w:rPr>
          <w:rFonts w:ascii="Verdana" w:hAnsi="Verdana"/>
          <w:sz w:val="22"/>
          <w:szCs w:val="22"/>
        </w:rPr>
        <w:t>Secondary intention healing means that the wound is left open (rather than stitched together) and left to heal on its own, filling in and closing naturally.</w:t>
      </w:r>
    </w:p>
    <w:p w14:paraId="0DD6705B" w14:textId="77777777" w:rsidR="00C12590" w:rsidRPr="00204DD4" w:rsidRDefault="00C12590" w:rsidP="002224A7">
      <w:pPr>
        <w:spacing w:line="276" w:lineRule="auto"/>
        <w:jc w:val="both"/>
        <w:rPr>
          <w:rFonts w:ascii="Verdana" w:hAnsi="Verdana"/>
          <w:sz w:val="22"/>
          <w:szCs w:val="22"/>
        </w:rPr>
      </w:pPr>
      <w:r w:rsidRPr="00204DD4">
        <w:rPr>
          <w:rFonts w:ascii="Verdana" w:hAnsi="Verdana"/>
          <w:sz w:val="22"/>
          <w:szCs w:val="22"/>
        </w:rPr>
        <w:t>It will mean that you need regular dressing changes to the area for up to six weeks, but this will depend on size, depth and site of wound.</w:t>
      </w:r>
    </w:p>
    <w:p w14:paraId="3AEE8B70" w14:textId="5DF27CC3" w:rsidR="00204DD4" w:rsidRDefault="00C12590" w:rsidP="007A1062">
      <w:pPr>
        <w:pStyle w:val="p4"/>
        <w:spacing w:line="276" w:lineRule="auto"/>
        <w:jc w:val="both"/>
        <w:rPr>
          <w:rStyle w:val="s6"/>
          <w:sz w:val="22"/>
          <w:szCs w:val="22"/>
        </w:rPr>
      </w:pPr>
      <w:r w:rsidRPr="00204DD4">
        <w:rPr>
          <w:sz w:val="22"/>
          <w:szCs w:val="22"/>
        </w:rPr>
        <w:t xml:space="preserve">Dressing changes can be carried out by your own practice nurse. </w:t>
      </w:r>
      <w:r w:rsidR="0005668E" w:rsidRPr="00E46E70">
        <w:rPr>
          <w:rStyle w:val="s6"/>
          <w:sz w:val="22"/>
          <w:szCs w:val="22"/>
        </w:rPr>
        <w:t>It is important to rest for</w:t>
      </w:r>
      <w:r w:rsidR="0005668E">
        <w:rPr>
          <w:rStyle w:val="s6"/>
          <w:sz w:val="22"/>
          <w:szCs w:val="22"/>
        </w:rPr>
        <w:t xml:space="preserve"> at least </w:t>
      </w:r>
      <w:r w:rsidR="0005668E" w:rsidRPr="00E46E70">
        <w:rPr>
          <w:rStyle w:val="s6"/>
          <w:sz w:val="22"/>
          <w:szCs w:val="22"/>
        </w:rPr>
        <w:t>48 hours following skin surgery to minimise complications. Avoid</w:t>
      </w:r>
      <w:r w:rsidR="0005668E" w:rsidRPr="00E46E70">
        <w:rPr>
          <w:sz w:val="22"/>
          <w:szCs w:val="22"/>
        </w:rPr>
        <w:t xml:space="preserve"> </w:t>
      </w:r>
      <w:r w:rsidR="0005668E" w:rsidRPr="00E46E70">
        <w:rPr>
          <w:rStyle w:val="s6"/>
          <w:sz w:val="22"/>
          <w:szCs w:val="22"/>
        </w:rPr>
        <w:t xml:space="preserve">activities that </w:t>
      </w:r>
      <w:r w:rsidR="0005668E">
        <w:rPr>
          <w:rStyle w:val="s6"/>
          <w:sz w:val="22"/>
          <w:szCs w:val="22"/>
        </w:rPr>
        <w:t>can make you sweat excessively and</w:t>
      </w:r>
      <w:r w:rsidR="0005668E" w:rsidRPr="00E46E70">
        <w:rPr>
          <w:rStyle w:val="s6"/>
          <w:sz w:val="22"/>
          <w:szCs w:val="22"/>
        </w:rPr>
        <w:t xml:space="preserve"> elevate your blood pressure (exercising, long walks including shopping, etc).</w:t>
      </w:r>
      <w:r w:rsidR="00EE52BA">
        <w:rPr>
          <w:rStyle w:val="s6"/>
          <w:sz w:val="22"/>
          <w:szCs w:val="22"/>
        </w:rPr>
        <w:t xml:space="preserve"> </w:t>
      </w:r>
      <w:r w:rsidR="00E462AB">
        <w:rPr>
          <w:sz w:val="22"/>
          <w:szCs w:val="22"/>
        </w:rPr>
        <w:t>It is important to avoid strenuous physical activities and take things easy</w:t>
      </w:r>
      <w:r w:rsidR="00BC75E4">
        <w:rPr>
          <w:sz w:val="22"/>
          <w:szCs w:val="22"/>
        </w:rPr>
        <w:t xml:space="preserve"> for up to </w:t>
      </w:r>
      <w:r w:rsidR="00E462AB">
        <w:rPr>
          <w:sz w:val="22"/>
          <w:szCs w:val="22"/>
        </w:rPr>
        <w:t xml:space="preserve">6 weeks </w:t>
      </w:r>
      <w:r w:rsidR="00BC75E4">
        <w:rPr>
          <w:sz w:val="22"/>
          <w:szCs w:val="22"/>
        </w:rPr>
        <w:t>or until your wound has fully healed</w:t>
      </w:r>
      <w:r w:rsidR="00E462AB">
        <w:rPr>
          <w:sz w:val="22"/>
          <w:szCs w:val="22"/>
        </w:rPr>
        <w:t xml:space="preserve">. </w:t>
      </w:r>
      <w:r w:rsidR="00EE52BA">
        <w:rPr>
          <w:rStyle w:val="s6"/>
          <w:sz w:val="22"/>
          <w:szCs w:val="22"/>
        </w:rPr>
        <w:t>For wounds on the lower extremities, elevate your legs as much as possible to minimise swelling.</w:t>
      </w:r>
    </w:p>
    <w:p w14:paraId="593D386B" w14:textId="77777777" w:rsidR="00343BE4" w:rsidRDefault="00343BE4" w:rsidP="007A1062">
      <w:pPr>
        <w:pStyle w:val="p4"/>
        <w:spacing w:line="276" w:lineRule="auto"/>
        <w:jc w:val="both"/>
        <w:rPr>
          <w:sz w:val="22"/>
          <w:szCs w:val="22"/>
        </w:rPr>
      </w:pPr>
    </w:p>
    <w:p w14:paraId="1A1FEBF8" w14:textId="3332B24A" w:rsidR="00C12590" w:rsidRPr="00BC1219" w:rsidRDefault="00C12590" w:rsidP="002224A7">
      <w:pPr>
        <w:pStyle w:val="ListParagraph"/>
        <w:numPr>
          <w:ilvl w:val="0"/>
          <w:numId w:val="4"/>
        </w:numPr>
        <w:spacing w:line="276" w:lineRule="auto"/>
        <w:jc w:val="both"/>
        <w:rPr>
          <w:rFonts w:ascii="Verdana" w:hAnsi="Verdana"/>
          <w:b/>
          <w:bCs/>
          <w:sz w:val="22"/>
          <w:szCs w:val="22"/>
        </w:rPr>
      </w:pPr>
      <w:r w:rsidRPr="00BC1219">
        <w:rPr>
          <w:rFonts w:ascii="Verdana" w:hAnsi="Verdana"/>
          <w:b/>
          <w:bCs/>
          <w:sz w:val="22"/>
          <w:szCs w:val="22"/>
        </w:rPr>
        <w:t>DRESSING</w:t>
      </w:r>
    </w:p>
    <w:p w14:paraId="54EB1642" w14:textId="1E899CFD" w:rsidR="00FD2B89" w:rsidRDefault="00C12590" w:rsidP="002224A7">
      <w:pPr>
        <w:spacing w:line="276" w:lineRule="auto"/>
        <w:jc w:val="both"/>
        <w:rPr>
          <w:rStyle w:val="s6"/>
          <w:sz w:val="22"/>
          <w:szCs w:val="22"/>
        </w:rPr>
      </w:pPr>
      <w:r w:rsidRPr="00204DD4">
        <w:rPr>
          <w:rFonts w:ascii="Verdana" w:hAnsi="Verdana"/>
          <w:sz w:val="22"/>
          <w:szCs w:val="22"/>
        </w:rPr>
        <w:t>Do not remove the dressing as the practice nurse will look after it. If the dressing becomes loose just apply more tape.</w:t>
      </w:r>
      <w:r w:rsidR="00FA54BD" w:rsidRPr="00E46E70">
        <w:rPr>
          <w:rStyle w:val="s6"/>
          <w:sz w:val="22"/>
          <w:szCs w:val="22"/>
        </w:rPr>
        <w:t xml:space="preserve"> </w:t>
      </w:r>
      <w:r w:rsidR="00FA54BD">
        <w:rPr>
          <w:rStyle w:val="s6"/>
          <w:sz w:val="22"/>
          <w:szCs w:val="22"/>
        </w:rPr>
        <w:t xml:space="preserve">If </w:t>
      </w:r>
      <w:r w:rsidR="00FA54BD" w:rsidRPr="00E46E70">
        <w:rPr>
          <w:rStyle w:val="s6"/>
          <w:sz w:val="22"/>
          <w:szCs w:val="22"/>
        </w:rPr>
        <w:t>you were sent home with a Tubi</w:t>
      </w:r>
      <w:r w:rsidR="00FA54BD">
        <w:rPr>
          <w:rStyle w:val="s6"/>
          <w:sz w:val="22"/>
          <w:szCs w:val="22"/>
        </w:rPr>
        <w:t>-</w:t>
      </w:r>
      <w:r w:rsidR="00FA54BD" w:rsidRPr="00E46E70">
        <w:rPr>
          <w:rStyle w:val="s6"/>
          <w:sz w:val="22"/>
          <w:szCs w:val="22"/>
        </w:rPr>
        <w:t xml:space="preserve">grip for support, please </w:t>
      </w:r>
      <w:r w:rsidR="00FA54BD">
        <w:rPr>
          <w:rStyle w:val="s6"/>
          <w:sz w:val="22"/>
          <w:szCs w:val="22"/>
        </w:rPr>
        <w:t>take</w:t>
      </w:r>
      <w:r w:rsidR="00FA54BD" w:rsidRPr="00E46E70">
        <w:rPr>
          <w:rStyle w:val="s6"/>
          <w:sz w:val="22"/>
          <w:szCs w:val="22"/>
        </w:rPr>
        <w:t xml:space="preserve"> them </w:t>
      </w:r>
      <w:r w:rsidR="00FA54BD">
        <w:rPr>
          <w:rStyle w:val="s6"/>
          <w:sz w:val="22"/>
          <w:szCs w:val="22"/>
        </w:rPr>
        <w:t xml:space="preserve">off </w:t>
      </w:r>
      <w:r w:rsidR="00FA54BD" w:rsidRPr="00E46E70">
        <w:rPr>
          <w:rStyle w:val="s6"/>
          <w:sz w:val="22"/>
          <w:szCs w:val="22"/>
        </w:rPr>
        <w:t>at night.</w:t>
      </w:r>
    </w:p>
    <w:p w14:paraId="4FEC4D0D" w14:textId="6E6159EB" w:rsidR="00C12590" w:rsidRPr="00343BE4" w:rsidRDefault="00C12590" w:rsidP="00343BE4">
      <w:pPr>
        <w:pStyle w:val="ListParagraph"/>
        <w:numPr>
          <w:ilvl w:val="0"/>
          <w:numId w:val="4"/>
        </w:numPr>
        <w:spacing w:line="276" w:lineRule="auto"/>
        <w:jc w:val="both"/>
        <w:rPr>
          <w:rFonts w:ascii="Verdana" w:hAnsi="Verdana"/>
          <w:b/>
          <w:bCs/>
          <w:sz w:val="22"/>
          <w:szCs w:val="22"/>
        </w:rPr>
      </w:pPr>
      <w:r w:rsidRPr="00343BE4">
        <w:rPr>
          <w:rFonts w:ascii="Verdana" w:hAnsi="Verdana"/>
          <w:b/>
          <w:bCs/>
          <w:sz w:val="22"/>
          <w:szCs w:val="22"/>
        </w:rPr>
        <w:t>BLEEDING</w:t>
      </w:r>
    </w:p>
    <w:p w14:paraId="5E10768A" w14:textId="77777777" w:rsidR="00393B16" w:rsidRDefault="00393B16" w:rsidP="002224A7">
      <w:pPr>
        <w:spacing w:after="0" w:line="276" w:lineRule="auto"/>
        <w:jc w:val="both"/>
        <w:rPr>
          <w:rFonts w:ascii="Verdana" w:hAnsi="Verdana" w:cs="Times New Roman"/>
          <w:color w:val="000000"/>
          <w:kern w:val="0"/>
          <w:sz w:val="22"/>
          <w:szCs w:val="22"/>
          <w14:ligatures w14:val="none"/>
        </w:rPr>
      </w:pPr>
      <w:r w:rsidRPr="00E46E70">
        <w:rPr>
          <w:rFonts w:ascii="Verdana" w:hAnsi="Verdana" w:cs="Times New Roman"/>
          <w:color w:val="000000"/>
          <w:kern w:val="0"/>
          <w:sz w:val="22"/>
          <w:szCs w:val="22"/>
          <w14:ligatures w14:val="none"/>
        </w:rPr>
        <w:t xml:space="preserve">It is normal to expect some </w:t>
      </w:r>
      <w:r>
        <w:rPr>
          <w:rFonts w:ascii="Verdana" w:hAnsi="Verdana" w:cs="Times New Roman"/>
          <w:color w:val="000000"/>
          <w:kern w:val="0"/>
          <w:sz w:val="22"/>
          <w:szCs w:val="22"/>
          <w14:ligatures w14:val="none"/>
        </w:rPr>
        <w:t xml:space="preserve">bleeding </w:t>
      </w:r>
      <w:r w:rsidRPr="00E46E70">
        <w:rPr>
          <w:rFonts w:ascii="Verdana" w:hAnsi="Verdana" w:cs="Times New Roman"/>
          <w:color w:val="000000"/>
          <w:kern w:val="0"/>
          <w:sz w:val="22"/>
          <w:szCs w:val="22"/>
          <w14:ligatures w14:val="none"/>
        </w:rPr>
        <w:t xml:space="preserve">from the wound. If </w:t>
      </w:r>
      <w:r>
        <w:rPr>
          <w:rFonts w:ascii="Verdana" w:hAnsi="Verdana" w:cs="Times New Roman"/>
          <w:color w:val="000000"/>
          <w:kern w:val="0"/>
          <w:sz w:val="22"/>
          <w:szCs w:val="22"/>
          <w14:ligatures w14:val="none"/>
        </w:rPr>
        <w:t>this</w:t>
      </w:r>
      <w:r w:rsidRPr="00E46E70">
        <w:rPr>
          <w:rFonts w:ascii="Verdana" w:hAnsi="Verdana" w:cs="Times New Roman"/>
          <w:color w:val="000000"/>
          <w:kern w:val="0"/>
          <w:sz w:val="22"/>
          <w:szCs w:val="22"/>
          <w14:ligatures w14:val="none"/>
        </w:rPr>
        <w:t xml:space="preserve"> occurs, apply constant pressure for 15</w:t>
      </w:r>
      <w:r>
        <w:rPr>
          <w:rFonts w:ascii="Verdana" w:hAnsi="Verdana" w:cs="Times New Roman"/>
          <w:color w:val="000000"/>
          <w:kern w:val="0"/>
          <w:sz w:val="22"/>
          <w:szCs w:val="22"/>
          <w14:ligatures w14:val="none"/>
        </w:rPr>
        <w:t>-30</w:t>
      </w:r>
      <w:r w:rsidRPr="00E46E70">
        <w:rPr>
          <w:rFonts w:ascii="Verdana" w:hAnsi="Verdana" w:cs="Times New Roman"/>
          <w:color w:val="000000"/>
          <w:kern w:val="0"/>
          <w:sz w:val="22"/>
          <w:szCs w:val="22"/>
          <w14:ligatures w14:val="none"/>
        </w:rPr>
        <w:t xml:space="preserve"> minutes. It should eventually stop</w:t>
      </w:r>
      <w:r>
        <w:rPr>
          <w:rFonts w:ascii="Verdana" w:hAnsi="Verdana" w:cs="Times New Roman"/>
          <w:color w:val="000000"/>
          <w:kern w:val="0"/>
          <w:sz w:val="22"/>
          <w:szCs w:val="22"/>
          <w14:ligatures w14:val="none"/>
        </w:rPr>
        <w:t xml:space="preserve">, however, if it is still </w:t>
      </w:r>
      <w:r>
        <w:rPr>
          <w:rFonts w:ascii="Verdana" w:hAnsi="Verdana" w:cs="Times New Roman"/>
          <w:color w:val="000000"/>
          <w:kern w:val="0"/>
          <w:sz w:val="22"/>
          <w:szCs w:val="22"/>
          <w14:ligatures w14:val="none"/>
        </w:rPr>
        <w:lastRenderedPageBreak/>
        <w:t>profusely bleeding after constant pressure, take yourself to your nearest Walk-in Centre or A&amp;E</w:t>
      </w:r>
      <w:r w:rsidRPr="00E46E70">
        <w:rPr>
          <w:rFonts w:ascii="Verdana" w:hAnsi="Verdana" w:cs="Times New Roman"/>
          <w:color w:val="000000"/>
          <w:kern w:val="0"/>
          <w:sz w:val="22"/>
          <w:szCs w:val="22"/>
          <w14:ligatures w14:val="none"/>
        </w:rPr>
        <w:t xml:space="preserve">. It is also extremely important that you rest as this will help to keep your blood pressure down to reduce the risk of </w:t>
      </w:r>
      <w:r>
        <w:rPr>
          <w:rFonts w:ascii="Verdana" w:hAnsi="Verdana" w:cs="Times New Roman"/>
          <w:color w:val="000000"/>
          <w:kern w:val="0"/>
          <w:sz w:val="22"/>
          <w:szCs w:val="22"/>
          <w14:ligatures w14:val="none"/>
        </w:rPr>
        <w:t xml:space="preserve">further bleeding and </w:t>
      </w:r>
      <w:r w:rsidRPr="00E46E70">
        <w:rPr>
          <w:rFonts w:ascii="Verdana" w:hAnsi="Verdana" w:cs="Times New Roman"/>
          <w:color w:val="000000"/>
          <w:kern w:val="0"/>
          <w:sz w:val="22"/>
          <w:szCs w:val="22"/>
          <w14:ligatures w14:val="none"/>
        </w:rPr>
        <w:t>bruising.</w:t>
      </w:r>
      <w:r>
        <w:rPr>
          <w:rFonts w:ascii="Verdana" w:hAnsi="Verdana" w:cs="Times New Roman"/>
          <w:color w:val="000000"/>
          <w:kern w:val="0"/>
          <w:sz w:val="22"/>
          <w:szCs w:val="22"/>
          <w14:ligatures w14:val="none"/>
        </w:rPr>
        <w:t xml:space="preserve"> </w:t>
      </w:r>
    </w:p>
    <w:p w14:paraId="2314E5C3" w14:textId="77777777" w:rsidR="00F730B6" w:rsidRDefault="00F730B6" w:rsidP="002224A7">
      <w:pPr>
        <w:spacing w:after="0" w:line="276" w:lineRule="auto"/>
        <w:jc w:val="both"/>
        <w:rPr>
          <w:rFonts w:ascii="Verdana" w:hAnsi="Verdana" w:cs="Times New Roman"/>
          <w:color w:val="000000"/>
          <w:kern w:val="0"/>
          <w:sz w:val="22"/>
          <w:szCs w:val="22"/>
          <w14:ligatures w14:val="none"/>
        </w:rPr>
      </w:pPr>
    </w:p>
    <w:p w14:paraId="5DAB1A43" w14:textId="6315C915" w:rsidR="00F730B6" w:rsidRPr="00F730B6" w:rsidRDefault="00F730B6" w:rsidP="002224A7">
      <w:pPr>
        <w:pStyle w:val="ListParagraph"/>
        <w:numPr>
          <w:ilvl w:val="0"/>
          <w:numId w:val="5"/>
        </w:numPr>
        <w:spacing w:after="0" w:line="276" w:lineRule="auto"/>
        <w:jc w:val="both"/>
        <w:rPr>
          <w:rFonts w:ascii="Verdana" w:eastAsiaTheme="minorEastAsia" w:hAnsi="Verdana" w:cs="Times New Roman"/>
          <w:b/>
          <w:bCs/>
          <w:color w:val="000000"/>
          <w:kern w:val="0"/>
          <w:sz w:val="22"/>
          <w:szCs w:val="22"/>
          <w:lang w:eastAsia="en-GB"/>
          <w14:ligatures w14:val="none"/>
        </w:rPr>
      </w:pPr>
      <w:r w:rsidRPr="00F730B6">
        <w:rPr>
          <w:rFonts w:ascii="Verdana" w:eastAsiaTheme="minorEastAsia" w:hAnsi="Verdana" w:cs="Times New Roman"/>
          <w:b/>
          <w:bCs/>
          <w:color w:val="000000"/>
          <w:kern w:val="0"/>
          <w:sz w:val="22"/>
          <w:szCs w:val="22"/>
          <w:lang w:eastAsia="en-GB"/>
          <w14:ligatures w14:val="none"/>
        </w:rPr>
        <w:t>PAIN – take note of your allergies and drug contraindications.</w:t>
      </w:r>
    </w:p>
    <w:p w14:paraId="010225C0" w14:textId="081B6219" w:rsidR="00F730B6" w:rsidRPr="00E46E70" w:rsidRDefault="00F730B6" w:rsidP="002224A7">
      <w:pPr>
        <w:spacing w:after="0" w:line="276" w:lineRule="auto"/>
        <w:jc w:val="both"/>
        <w:rPr>
          <w:rFonts w:ascii="Verdana" w:hAnsi="Verdana" w:cs="Times New Roman"/>
          <w:color w:val="000000"/>
          <w:kern w:val="0"/>
          <w:sz w:val="22"/>
          <w:szCs w:val="22"/>
          <w14:ligatures w14:val="none"/>
        </w:rPr>
      </w:pPr>
      <w:r w:rsidRPr="00F730B6">
        <w:rPr>
          <w:rFonts w:ascii="Verdana" w:eastAsiaTheme="minorEastAsia" w:hAnsi="Verdana"/>
          <w:sz w:val="22"/>
          <w:szCs w:val="22"/>
          <w:lang w:eastAsia="en-GB"/>
        </w:rPr>
        <w:t xml:space="preserve">Take Paracetamol as soon as you get home before the local anaesthetic wears off. You may need to take this regularly for the first 48 hours. If this does not ease the pain, take Ibuprofen. </w:t>
      </w:r>
      <w:r w:rsidRPr="00F730B6">
        <w:rPr>
          <w:rFonts w:ascii="Verdana-BoldItalic" w:eastAsiaTheme="minorEastAsia" w:hAnsi="Verdana-BoldItalic"/>
          <w:b/>
          <w:bCs/>
          <w:i/>
          <w:iCs/>
          <w:sz w:val="22"/>
          <w:szCs w:val="22"/>
          <w:lang w:eastAsia="en-GB"/>
        </w:rPr>
        <w:t>If possible, avoid taking high dose Aspirin or Ibuprofen on the first 24 hours as this can increase the risk of bleeding</w:t>
      </w:r>
    </w:p>
    <w:p w14:paraId="278B7E33" w14:textId="77777777" w:rsidR="00393B16" w:rsidRPr="00204DD4" w:rsidRDefault="00393B16" w:rsidP="002224A7">
      <w:pPr>
        <w:pStyle w:val="ListParagraph"/>
        <w:spacing w:line="276" w:lineRule="auto"/>
        <w:jc w:val="both"/>
        <w:rPr>
          <w:rFonts w:ascii="Verdana" w:hAnsi="Verdana"/>
          <w:b/>
          <w:bCs/>
          <w:sz w:val="22"/>
          <w:szCs w:val="22"/>
        </w:rPr>
      </w:pPr>
    </w:p>
    <w:p w14:paraId="00EB9C3F" w14:textId="67B0A26A" w:rsidR="00C12590" w:rsidRPr="00204DD4" w:rsidRDefault="00C12590" w:rsidP="002224A7">
      <w:pPr>
        <w:pStyle w:val="ListParagraph"/>
        <w:numPr>
          <w:ilvl w:val="1"/>
          <w:numId w:val="7"/>
        </w:numPr>
        <w:spacing w:line="276" w:lineRule="auto"/>
        <w:jc w:val="both"/>
        <w:rPr>
          <w:rFonts w:ascii="Verdana" w:hAnsi="Verdana"/>
          <w:b/>
          <w:bCs/>
          <w:sz w:val="22"/>
          <w:szCs w:val="22"/>
        </w:rPr>
      </w:pPr>
      <w:r w:rsidRPr="00204DD4">
        <w:rPr>
          <w:rFonts w:ascii="Verdana" w:hAnsi="Verdana"/>
          <w:b/>
          <w:bCs/>
          <w:sz w:val="22"/>
          <w:szCs w:val="22"/>
        </w:rPr>
        <w:t>INFECTION</w:t>
      </w:r>
    </w:p>
    <w:p w14:paraId="69D5CDD0" w14:textId="663A871F" w:rsidR="00C12590" w:rsidRPr="00204DD4" w:rsidRDefault="008D7145" w:rsidP="002224A7">
      <w:pPr>
        <w:spacing w:line="276" w:lineRule="auto"/>
        <w:jc w:val="both"/>
        <w:rPr>
          <w:rFonts w:ascii="Verdana" w:hAnsi="Verdana"/>
          <w:sz w:val="22"/>
          <w:szCs w:val="22"/>
        </w:rPr>
      </w:pPr>
      <w:r w:rsidRPr="00E46E70">
        <w:rPr>
          <w:rStyle w:val="s6"/>
          <w:sz w:val="22"/>
          <w:szCs w:val="22"/>
        </w:rPr>
        <w:t xml:space="preserve">Do not swim or soak in the bath </w:t>
      </w:r>
      <w:r w:rsidR="00FC6F02">
        <w:rPr>
          <w:rStyle w:val="s6"/>
          <w:sz w:val="22"/>
          <w:szCs w:val="22"/>
        </w:rPr>
        <w:t>with an open wound</w:t>
      </w:r>
      <w:r w:rsidRPr="00E46E70">
        <w:rPr>
          <w:rStyle w:val="s6"/>
          <w:sz w:val="22"/>
          <w:szCs w:val="22"/>
        </w:rPr>
        <w:t xml:space="preserve"> minimise the risk of infection</w:t>
      </w:r>
      <w:r>
        <w:rPr>
          <w:rStyle w:val="s6"/>
          <w:sz w:val="22"/>
          <w:szCs w:val="22"/>
        </w:rPr>
        <w:t>.</w:t>
      </w:r>
      <w:r w:rsidRPr="00E46E70">
        <w:rPr>
          <w:rStyle w:val="s6"/>
          <w:sz w:val="22"/>
          <w:szCs w:val="22"/>
        </w:rPr>
        <w:t xml:space="preserve"> </w:t>
      </w:r>
      <w:r w:rsidR="00C12590" w:rsidRPr="00204DD4">
        <w:rPr>
          <w:rFonts w:ascii="Verdana" w:hAnsi="Verdana"/>
          <w:sz w:val="22"/>
          <w:szCs w:val="22"/>
        </w:rPr>
        <w:t xml:space="preserve">Infection can be a complication of any surgery and usually appears </w:t>
      </w:r>
      <w:r w:rsidR="00FC6F02">
        <w:rPr>
          <w:rFonts w:ascii="Verdana" w:hAnsi="Verdana"/>
          <w:sz w:val="22"/>
          <w:szCs w:val="22"/>
        </w:rPr>
        <w:t xml:space="preserve">from </w:t>
      </w:r>
      <w:r w:rsidR="00C12590" w:rsidRPr="00204DD4">
        <w:rPr>
          <w:rFonts w:ascii="Verdana" w:hAnsi="Verdana"/>
          <w:sz w:val="22"/>
          <w:szCs w:val="22"/>
        </w:rPr>
        <w:t xml:space="preserve">2-7 days </w:t>
      </w:r>
      <w:r w:rsidR="00FC6F02">
        <w:rPr>
          <w:rFonts w:ascii="Verdana" w:hAnsi="Verdana"/>
          <w:sz w:val="22"/>
          <w:szCs w:val="22"/>
        </w:rPr>
        <w:t xml:space="preserve">or a few weeks </w:t>
      </w:r>
      <w:r w:rsidR="00C12590" w:rsidRPr="00204DD4">
        <w:rPr>
          <w:rFonts w:ascii="Verdana" w:hAnsi="Verdana"/>
          <w:sz w:val="22"/>
          <w:szCs w:val="22"/>
        </w:rPr>
        <w:t>after the procedure. You may notice an increase in pain, redness, and swelling around the area. Occasionally there maybe yellow pus discharging from area. If an infection occurs, contact your GP as you may need antibiotics.</w:t>
      </w:r>
    </w:p>
    <w:p w14:paraId="4DAC85E8" w14:textId="37B63617" w:rsidR="007B009E" w:rsidRPr="00204DD4" w:rsidRDefault="00C12590" w:rsidP="002224A7">
      <w:pPr>
        <w:spacing w:line="276" w:lineRule="auto"/>
        <w:jc w:val="both"/>
        <w:rPr>
          <w:rFonts w:ascii="Verdana" w:hAnsi="Verdana"/>
          <w:sz w:val="22"/>
          <w:szCs w:val="22"/>
        </w:rPr>
      </w:pPr>
      <w:r w:rsidRPr="00204DD4">
        <w:rPr>
          <w:rFonts w:ascii="Verdana" w:hAnsi="Verdana"/>
          <w:sz w:val="22"/>
          <w:szCs w:val="22"/>
        </w:rPr>
        <w:t>NB: open wounds may develop a yellow base which can leak fluid which is part of the natural healing process.</w:t>
      </w:r>
    </w:p>
    <w:p w14:paraId="6A92CA13" w14:textId="692D5425" w:rsidR="00C12590" w:rsidRPr="00204DD4" w:rsidRDefault="00C12590" w:rsidP="002224A7">
      <w:pPr>
        <w:pStyle w:val="ListParagraph"/>
        <w:numPr>
          <w:ilvl w:val="1"/>
          <w:numId w:val="9"/>
        </w:numPr>
        <w:spacing w:line="276" w:lineRule="auto"/>
        <w:jc w:val="both"/>
        <w:rPr>
          <w:rFonts w:ascii="Verdana" w:hAnsi="Verdana"/>
          <w:b/>
          <w:bCs/>
          <w:sz w:val="22"/>
          <w:szCs w:val="22"/>
        </w:rPr>
      </w:pPr>
      <w:r w:rsidRPr="00204DD4">
        <w:rPr>
          <w:rFonts w:ascii="Verdana" w:hAnsi="Verdana"/>
          <w:b/>
          <w:bCs/>
          <w:sz w:val="22"/>
          <w:szCs w:val="22"/>
        </w:rPr>
        <w:t>SCARRING</w:t>
      </w:r>
    </w:p>
    <w:p w14:paraId="1C7D3AAF" w14:textId="07799398" w:rsidR="00510DDD" w:rsidRDefault="00C12590" w:rsidP="002224A7">
      <w:pPr>
        <w:spacing w:line="276" w:lineRule="auto"/>
        <w:jc w:val="both"/>
        <w:rPr>
          <w:rFonts w:ascii="Verdana" w:hAnsi="Verdana"/>
          <w:sz w:val="22"/>
          <w:szCs w:val="22"/>
        </w:rPr>
      </w:pPr>
      <w:r w:rsidRPr="00204DD4">
        <w:rPr>
          <w:rFonts w:ascii="Verdana" w:hAnsi="Verdana"/>
          <w:sz w:val="22"/>
          <w:szCs w:val="22"/>
        </w:rPr>
        <w:t>Secondary intention wounds normally leave a good cosmetic scar, but this may take 12-18 months to fully heal. It is very important that once the skin has healed to massage the area daily with Vaseline</w:t>
      </w:r>
      <w:r w:rsidR="00231163">
        <w:rPr>
          <w:rFonts w:ascii="Verdana" w:hAnsi="Verdana"/>
          <w:sz w:val="22"/>
          <w:szCs w:val="22"/>
        </w:rPr>
        <w:t xml:space="preserve"> (new, unused tin, original variant)</w:t>
      </w:r>
      <w:r w:rsidRPr="00204DD4">
        <w:rPr>
          <w:rFonts w:ascii="Verdana" w:hAnsi="Verdana"/>
          <w:sz w:val="22"/>
          <w:szCs w:val="22"/>
        </w:rPr>
        <w:t xml:space="preserve"> or any preferred moisturizer to help soften the scar. This massage must be done with a firm pressure to be of benefit.</w:t>
      </w:r>
    </w:p>
    <w:p w14:paraId="0B163954" w14:textId="77777777" w:rsidR="00510DDD" w:rsidRDefault="00510DDD" w:rsidP="002224A7">
      <w:pPr>
        <w:spacing w:line="276" w:lineRule="auto"/>
        <w:jc w:val="both"/>
        <w:rPr>
          <w:rFonts w:ascii="Verdana" w:hAnsi="Verdana"/>
          <w:sz w:val="22"/>
          <w:szCs w:val="22"/>
        </w:rPr>
      </w:pPr>
    </w:p>
    <w:p w14:paraId="52636BC3" w14:textId="1CF68066" w:rsidR="00CF3279" w:rsidRPr="00204DD4" w:rsidRDefault="00CC4518" w:rsidP="00F434CC">
      <w:pPr>
        <w:jc w:val="both"/>
        <w:rPr>
          <w:rFonts w:ascii="Verdana" w:hAnsi="Verdana"/>
          <w:sz w:val="22"/>
          <w:szCs w:val="22"/>
        </w:rPr>
      </w:pPr>
      <w:r>
        <w:rPr>
          <w:rFonts w:ascii="Verdana" w:hAnsi="Verdana"/>
          <w:noProof/>
          <w:sz w:val="22"/>
          <w:szCs w:val="22"/>
        </w:rPr>
        <mc:AlternateContent>
          <mc:Choice Requires="wps">
            <w:drawing>
              <wp:anchor distT="0" distB="0" distL="114300" distR="114300" simplePos="0" relativeHeight="251659264" behindDoc="0" locked="0" layoutInCell="1" allowOverlap="1" wp14:anchorId="0C426CB2" wp14:editId="481098AC">
                <wp:simplePos x="0" y="0"/>
                <wp:positionH relativeFrom="column">
                  <wp:posOffset>0</wp:posOffset>
                </wp:positionH>
                <wp:positionV relativeFrom="paragraph">
                  <wp:posOffset>102942</wp:posOffset>
                </wp:positionV>
                <wp:extent cx="5816278" cy="0"/>
                <wp:effectExtent l="0" t="0" r="0" b="0"/>
                <wp:wrapNone/>
                <wp:docPr id="319117883" name="Straight Connector 1"/>
                <wp:cNvGraphicFramePr/>
                <a:graphic xmlns:a="http://schemas.openxmlformats.org/drawingml/2006/main">
                  <a:graphicData uri="http://schemas.microsoft.com/office/word/2010/wordprocessingShape">
                    <wps:wsp>
                      <wps:cNvCnPr/>
                      <wps:spPr>
                        <a:xfrm>
                          <a:off x="0" y="0"/>
                          <a:ext cx="5816278"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40E70D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8.1pt" to="457.9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" strokecolor="#156082 [3204]" strokeweight="1.5pt">
                <v:stroke joinstyle="miter"/>
              </v:line>
            </w:pict>
          </mc:Fallback>
        </mc:AlternateContent>
      </w:r>
    </w:p>
    <w:p w14:paraId="60CEF42B" w14:textId="77777777" w:rsidR="007A1062" w:rsidRDefault="007A1062" w:rsidP="00F434CC">
      <w:pPr>
        <w:jc w:val="both"/>
        <w:rPr>
          <w:rFonts w:ascii="Verdana" w:hAnsi="Verdana"/>
          <w:b/>
          <w:bCs/>
          <w:u w:val="single"/>
        </w:rPr>
      </w:pPr>
    </w:p>
    <w:p w14:paraId="716AE275" w14:textId="45080C5C" w:rsidR="00C12590" w:rsidRPr="00C12590" w:rsidRDefault="00C12590" w:rsidP="00F434CC">
      <w:pPr>
        <w:jc w:val="both"/>
        <w:rPr>
          <w:rFonts w:ascii="Verdana" w:hAnsi="Verdana"/>
          <w:b/>
          <w:bCs/>
          <w:u w:val="single"/>
        </w:rPr>
      </w:pPr>
      <w:r w:rsidRPr="00C12590">
        <w:rPr>
          <w:rFonts w:ascii="Verdana" w:hAnsi="Verdana"/>
          <w:b/>
          <w:bCs/>
          <w:u w:val="single"/>
        </w:rPr>
        <w:t>WHAT TO DO IF YOU HAVE CONCERNS WITH YOUR WOUND:</w:t>
      </w:r>
    </w:p>
    <w:p w14:paraId="2C7EA375" w14:textId="5EC9D13D" w:rsidR="00C12590" w:rsidRPr="00C12590" w:rsidRDefault="00C12590" w:rsidP="00F434CC">
      <w:pPr>
        <w:jc w:val="both"/>
        <w:rPr>
          <w:rFonts w:ascii="Verdana" w:hAnsi="Verdana"/>
          <w:i/>
          <w:iCs/>
          <w:u w:val="single"/>
        </w:rPr>
      </w:pPr>
      <w:r w:rsidRPr="00C12590">
        <w:rPr>
          <w:rFonts w:ascii="Verdana" w:hAnsi="Verdana"/>
          <w:i/>
          <w:iCs/>
          <w:u w:val="single"/>
        </w:rPr>
        <w:t xml:space="preserve">Please note that </w:t>
      </w:r>
      <w:r w:rsidR="003F69ED">
        <w:rPr>
          <w:rFonts w:ascii="Verdana" w:hAnsi="Verdana"/>
          <w:i/>
          <w:iCs/>
          <w:u w:val="single"/>
        </w:rPr>
        <w:t>this service</w:t>
      </w:r>
      <w:r w:rsidRPr="00C12590">
        <w:rPr>
          <w:rFonts w:ascii="Verdana" w:hAnsi="Verdana"/>
          <w:i/>
          <w:iCs/>
          <w:u w:val="single"/>
        </w:rPr>
        <w:t xml:space="preserve"> does not run a wound care clinic in Surrey.</w:t>
      </w:r>
    </w:p>
    <w:p w14:paraId="11518A36" w14:textId="77777777" w:rsidR="00C12590" w:rsidRPr="00C12590" w:rsidRDefault="00C12590" w:rsidP="00F434CC">
      <w:pPr>
        <w:numPr>
          <w:ilvl w:val="0"/>
          <w:numId w:val="2"/>
        </w:numPr>
        <w:jc w:val="both"/>
        <w:rPr>
          <w:rFonts w:ascii="Verdana" w:hAnsi="Verdana"/>
          <w:b/>
          <w:bCs/>
        </w:rPr>
      </w:pPr>
      <w:r w:rsidRPr="00C12590">
        <w:rPr>
          <w:rFonts w:ascii="Verdana" w:hAnsi="Verdana"/>
          <w:b/>
          <w:bCs/>
        </w:rPr>
        <w:t xml:space="preserve">As your first point of contact, ring your local GP Practice </w:t>
      </w:r>
      <w:r w:rsidRPr="00C12590">
        <w:rPr>
          <w:rFonts w:ascii="Verdana" w:hAnsi="Verdana"/>
        </w:rPr>
        <w:t xml:space="preserve">or visit the </w:t>
      </w:r>
      <w:r w:rsidRPr="00C12590">
        <w:rPr>
          <w:rFonts w:ascii="Verdana" w:hAnsi="Verdana"/>
          <w:b/>
          <w:bCs/>
        </w:rPr>
        <w:t xml:space="preserve">nearest Walk-In Centre </w:t>
      </w:r>
      <w:r w:rsidRPr="00C12590">
        <w:rPr>
          <w:rFonts w:ascii="Verdana" w:hAnsi="Verdana"/>
        </w:rPr>
        <w:t>in your area.</w:t>
      </w:r>
      <w:r w:rsidRPr="00C12590">
        <w:rPr>
          <w:rFonts w:ascii="Verdana" w:hAnsi="Verdana"/>
          <w:b/>
          <w:bCs/>
        </w:rPr>
        <w:t xml:space="preserve"> </w:t>
      </w:r>
    </w:p>
    <w:p w14:paraId="002FF0C5" w14:textId="77777777" w:rsidR="00C12590" w:rsidRPr="00C12590" w:rsidRDefault="00C12590" w:rsidP="00F434CC">
      <w:pPr>
        <w:numPr>
          <w:ilvl w:val="0"/>
          <w:numId w:val="2"/>
        </w:numPr>
        <w:jc w:val="both"/>
        <w:rPr>
          <w:rFonts w:ascii="Verdana" w:hAnsi="Verdana"/>
        </w:rPr>
      </w:pPr>
      <w:r w:rsidRPr="00C12590">
        <w:rPr>
          <w:rFonts w:ascii="Verdana" w:hAnsi="Verdana"/>
          <w:b/>
          <w:bCs/>
        </w:rPr>
        <w:t>If you need urgent attention, attend your nearest A&amp;E.</w:t>
      </w:r>
    </w:p>
    <w:p w14:paraId="4A345D0E" w14:textId="77777777" w:rsidR="00C12590" w:rsidRPr="00C12590" w:rsidRDefault="00C12590" w:rsidP="00F434CC">
      <w:pPr>
        <w:numPr>
          <w:ilvl w:val="0"/>
          <w:numId w:val="1"/>
        </w:numPr>
        <w:jc w:val="both"/>
        <w:rPr>
          <w:rFonts w:ascii="Verdana" w:hAnsi="Verdana"/>
        </w:rPr>
      </w:pPr>
      <w:r w:rsidRPr="00C12590">
        <w:rPr>
          <w:rFonts w:ascii="Verdana" w:hAnsi="Verdana"/>
        </w:rPr>
        <w:t>For</w:t>
      </w:r>
      <w:r w:rsidRPr="00C12590">
        <w:rPr>
          <w:rFonts w:ascii="Verdana" w:hAnsi="Verdana"/>
          <w:b/>
          <w:bCs/>
        </w:rPr>
        <w:t xml:space="preserve"> advice, </w:t>
      </w:r>
      <w:r w:rsidRPr="00C12590">
        <w:rPr>
          <w:rFonts w:ascii="Verdana" w:hAnsi="Verdana"/>
        </w:rPr>
        <w:t>ring</w:t>
      </w:r>
      <w:r w:rsidRPr="00C12590">
        <w:rPr>
          <w:rFonts w:ascii="Verdana" w:hAnsi="Verdana"/>
          <w:b/>
          <w:bCs/>
        </w:rPr>
        <w:t xml:space="preserve"> </w:t>
      </w:r>
      <w:r w:rsidRPr="00C12590">
        <w:rPr>
          <w:rFonts w:ascii="Verdana" w:hAnsi="Verdana"/>
        </w:rPr>
        <w:t>SCDS-Surrey Post Skin Surgery Advice Line on</w:t>
      </w:r>
      <w:r w:rsidRPr="00C12590">
        <w:rPr>
          <w:rFonts w:ascii="Verdana" w:hAnsi="Verdana"/>
          <w:b/>
          <w:bCs/>
        </w:rPr>
        <w:t xml:space="preserve"> </w:t>
      </w:r>
      <w:r w:rsidRPr="00C12590">
        <w:rPr>
          <w:rFonts w:ascii="Verdana" w:hAnsi="Verdana"/>
          <w:b/>
          <w:bCs/>
          <w:u w:val="single"/>
        </w:rPr>
        <w:t>07517101032</w:t>
      </w:r>
      <w:r w:rsidRPr="00C12590">
        <w:rPr>
          <w:rFonts w:ascii="Verdana" w:hAnsi="Verdana"/>
          <w:b/>
          <w:bCs/>
        </w:rPr>
        <w:t xml:space="preserve"> – available Monday-Friday, 0900 – 1700 </w:t>
      </w:r>
      <w:r w:rsidRPr="00C12590">
        <w:rPr>
          <w:rFonts w:ascii="Verdana" w:hAnsi="Verdana"/>
        </w:rPr>
        <w:t xml:space="preserve">– we aim to respond to messages within </w:t>
      </w:r>
      <w:r w:rsidRPr="00C12590">
        <w:rPr>
          <w:rFonts w:ascii="Verdana" w:hAnsi="Verdana"/>
          <w:b/>
          <w:bCs/>
        </w:rPr>
        <w:t>48 hours</w:t>
      </w:r>
      <w:r w:rsidRPr="00C12590">
        <w:rPr>
          <w:rFonts w:ascii="Verdana" w:hAnsi="Verdana"/>
        </w:rPr>
        <w:t>.</w:t>
      </w:r>
    </w:p>
    <w:p w14:paraId="55E2B15C" w14:textId="77777777" w:rsidR="00C12590" w:rsidRPr="00C12590" w:rsidRDefault="00C12590" w:rsidP="00F434CC">
      <w:pPr>
        <w:numPr>
          <w:ilvl w:val="0"/>
          <w:numId w:val="1"/>
        </w:numPr>
        <w:jc w:val="both"/>
        <w:rPr>
          <w:rFonts w:ascii="Verdana" w:hAnsi="Verdana"/>
        </w:rPr>
      </w:pPr>
      <w:r w:rsidRPr="00C12590">
        <w:rPr>
          <w:rFonts w:ascii="Verdana" w:hAnsi="Verdana"/>
        </w:rPr>
        <w:t xml:space="preserve">For out of hours urgent medical advice, </w:t>
      </w:r>
      <w:r w:rsidRPr="00C12590">
        <w:rPr>
          <w:rFonts w:ascii="Verdana" w:hAnsi="Verdana"/>
          <w:b/>
          <w:bCs/>
        </w:rPr>
        <w:t>contact NHS 111</w:t>
      </w:r>
      <w:r w:rsidRPr="00C12590">
        <w:rPr>
          <w:rFonts w:ascii="Verdana" w:hAnsi="Verdana"/>
        </w:rPr>
        <w:t>.</w:t>
      </w:r>
    </w:p>
    <w:p w14:paraId="2BD45FA9" w14:textId="77777777" w:rsidR="00C12590" w:rsidRPr="00C12590" w:rsidRDefault="00C12590" w:rsidP="00F434CC">
      <w:pPr>
        <w:jc w:val="both"/>
        <w:rPr>
          <w:rFonts w:ascii="Verdana" w:hAnsi="Verdana"/>
        </w:rPr>
      </w:pPr>
    </w:p>
    <w:sectPr w:rsidR="00C12590" w:rsidRPr="00C1259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9B254" w14:textId="77777777" w:rsidR="00DB6A56" w:rsidRDefault="00DB6A56" w:rsidP="001B5605">
      <w:pPr>
        <w:spacing w:after="0" w:line="240" w:lineRule="auto"/>
      </w:pPr>
      <w:r>
        <w:separator/>
      </w:r>
    </w:p>
  </w:endnote>
  <w:endnote w:type="continuationSeparator" w:id="0">
    <w:p w14:paraId="552A55A9" w14:textId="77777777" w:rsidR="00DB6A56" w:rsidRDefault="00DB6A56" w:rsidP="001B5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Verdana-BoldItalic">
    <w:altName w:val="Verdan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08D45" w14:textId="77777777" w:rsidR="00DB6A56" w:rsidRDefault="00DB6A56" w:rsidP="001B5605">
      <w:pPr>
        <w:spacing w:after="0" w:line="240" w:lineRule="auto"/>
      </w:pPr>
      <w:r>
        <w:separator/>
      </w:r>
    </w:p>
  </w:footnote>
  <w:footnote w:type="continuationSeparator" w:id="0">
    <w:p w14:paraId="0EF22076" w14:textId="77777777" w:rsidR="00DB6A56" w:rsidRDefault="00DB6A56" w:rsidP="001B56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F882A" w14:textId="4A43473F" w:rsidR="001B5605" w:rsidRDefault="00453787">
    <w:pPr>
      <w:pStyle w:val="Header"/>
    </w:pPr>
    <w:r>
      <w:rPr>
        <w:noProof/>
      </w:rPr>
      <w:drawing>
        <wp:anchor distT="0" distB="0" distL="114300" distR="114300" simplePos="0" relativeHeight="251661312" behindDoc="1" locked="0" layoutInCell="1" allowOverlap="1" wp14:anchorId="1211205E" wp14:editId="493F204A">
          <wp:simplePos x="0" y="0"/>
          <wp:positionH relativeFrom="page">
            <wp:posOffset>4317357</wp:posOffset>
          </wp:positionH>
          <wp:positionV relativeFrom="paragraph">
            <wp:posOffset>-584931</wp:posOffset>
          </wp:positionV>
          <wp:extent cx="3267710" cy="987425"/>
          <wp:effectExtent l="0" t="0" r="8890" b="3175"/>
          <wp:wrapThrough wrapText="bothSides">
            <wp:wrapPolygon edited="0">
              <wp:start x="0" y="0"/>
              <wp:lineTo x="0" y="21253"/>
              <wp:lineTo x="21533" y="21253"/>
              <wp:lineTo x="21533" y="0"/>
              <wp:lineTo x="0" y="0"/>
            </wp:wrapPolygon>
          </wp:wrapThrough>
          <wp:docPr id="7022865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7710" cy="987425"/>
                  </a:xfrm>
                  <a:prstGeom prst="rect">
                    <a:avLst/>
                  </a:prstGeom>
                  <a:noFill/>
                </pic:spPr>
              </pic:pic>
            </a:graphicData>
          </a:graphic>
        </wp:anchor>
      </w:drawing>
    </w:r>
    <w:r w:rsidR="00D63582">
      <w:rPr>
        <w:noProof/>
      </w:rPr>
      <w:drawing>
        <wp:anchor distT="0" distB="0" distL="114300" distR="114300" simplePos="0" relativeHeight="251659264" behindDoc="0" locked="0" layoutInCell="1" allowOverlap="1" wp14:anchorId="673C0D68" wp14:editId="21A19F57">
          <wp:simplePos x="0" y="0"/>
          <wp:positionH relativeFrom="column">
            <wp:posOffset>-381965</wp:posOffset>
          </wp:positionH>
          <wp:positionV relativeFrom="paragraph">
            <wp:posOffset>-438568</wp:posOffset>
          </wp:positionV>
          <wp:extent cx="3724910" cy="902335"/>
          <wp:effectExtent l="0" t="0" r="8890" b="0"/>
          <wp:wrapNone/>
          <wp:docPr id="837013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24910" cy="902335"/>
                  </a:xfrm>
                  <a:prstGeom prst="rect">
                    <a:avLst/>
                  </a:prstGeom>
                  <a:noFill/>
                </pic:spPr>
              </pic:pic>
            </a:graphicData>
          </a:graphic>
        </wp:anchor>
      </w:drawing>
    </w:r>
  </w:p>
  <w:p w14:paraId="5CBD1BBD" w14:textId="77777777" w:rsidR="001B5605" w:rsidRDefault="001B5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6F9"/>
    <w:multiLevelType w:val="hybridMultilevel"/>
    <w:tmpl w:val="41FCD48E"/>
    <w:lvl w:ilvl="0" w:tplc="0809000B">
      <w:start w:val="1"/>
      <w:numFmt w:val="bullet"/>
      <w:lvlText w:val=""/>
      <w:lvlJc w:val="left"/>
      <w:pPr>
        <w:ind w:left="720" w:hanging="360"/>
      </w:pPr>
      <w:rPr>
        <w:rFonts w:ascii="Wingdings" w:hAnsi="Wingdings" w:hint="default"/>
      </w:rPr>
    </w:lvl>
    <w:lvl w:ilvl="1" w:tplc="24DA3984">
      <w:numFmt w:val="bullet"/>
      <w:lvlText w:val="·"/>
      <w:lvlJc w:val="left"/>
      <w:pPr>
        <w:ind w:left="1440" w:hanging="360"/>
      </w:pPr>
      <w:rPr>
        <w:rFonts w:ascii="Verdana" w:eastAsiaTheme="minorHAnsi" w:hAnsi="Verdana"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86A0F"/>
    <w:multiLevelType w:val="hybridMultilevel"/>
    <w:tmpl w:val="3026854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23EA0"/>
    <w:multiLevelType w:val="hybridMultilevel"/>
    <w:tmpl w:val="4712DC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296BBD"/>
    <w:multiLevelType w:val="hybridMultilevel"/>
    <w:tmpl w:val="E01E68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510A5C"/>
    <w:multiLevelType w:val="hybridMultilevel"/>
    <w:tmpl w:val="F6189642"/>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F6A78F6"/>
    <w:multiLevelType w:val="hybridMultilevel"/>
    <w:tmpl w:val="A8ECFC6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C729AA"/>
    <w:multiLevelType w:val="hybridMultilevel"/>
    <w:tmpl w:val="FF74A8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0C44E0"/>
    <w:multiLevelType w:val="hybridMultilevel"/>
    <w:tmpl w:val="492A2BE8"/>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E066615"/>
    <w:multiLevelType w:val="hybridMultilevel"/>
    <w:tmpl w:val="FFFFFFFF"/>
    <w:lvl w:ilvl="0" w:tplc="0CF67E3E">
      <w:start w:val="1"/>
      <w:numFmt w:val="bullet"/>
      <w:lvlText w:val=""/>
      <w:lvlJc w:val="left"/>
      <w:pPr>
        <w:ind w:left="720" w:hanging="360"/>
      </w:pPr>
      <w:rPr>
        <w:rFonts w:ascii="Wingdings" w:hAnsi="Wingdings" w:hint="default"/>
      </w:rPr>
    </w:lvl>
    <w:lvl w:ilvl="1" w:tplc="7710438C">
      <w:start w:val="1"/>
      <w:numFmt w:val="bullet"/>
      <w:lvlText w:val=""/>
      <w:lvlJc w:val="left"/>
      <w:pPr>
        <w:ind w:left="1440" w:hanging="360"/>
      </w:pPr>
      <w:rPr>
        <w:rFonts w:ascii="Wingdings" w:hAnsi="Wingdings" w:hint="default"/>
      </w:rPr>
    </w:lvl>
    <w:lvl w:ilvl="2" w:tplc="A4946B42">
      <w:start w:val="1"/>
      <w:numFmt w:val="bullet"/>
      <w:lvlText w:val=""/>
      <w:lvlJc w:val="left"/>
      <w:pPr>
        <w:ind w:left="2160" w:hanging="360"/>
      </w:pPr>
      <w:rPr>
        <w:rFonts w:ascii="Wingdings" w:hAnsi="Wingdings" w:hint="default"/>
      </w:rPr>
    </w:lvl>
    <w:lvl w:ilvl="3" w:tplc="3814B352">
      <w:start w:val="1"/>
      <w:numFmt w:val="bullet"/>
      <w:lvlText w:val=""/>
      <w:lvlJc w:val="left"/>
      <w:pPr>
        <w:ind w:left="2880" w:hanging="360"/>
      </w:pPr>
      <w:rPr>
        <w:rFonts w:ascii="Wingdings" w:hAnsi="Wingdings" w:hint="default"/>
      </w:rPr>
    </w:lvl>
    <w:lvl w:ilvl="4" w:tplc="E38AD94C">
      <w:start w:val="1"/>
      <w:numFmt w:val="bullet"/>
      <w:lvlText w:val=""/>
      <w:lvlJc w:val="left"/>
      <w:pPr>
        <w:ind w:left="3600" w:hanging="360"/>
      </w:pPr>
      <w:rPr>
        <w:rFonts w:ascii="Wingdings" w:hAnsi="Wingdings" w:hint="default"/>
      </w:rPr>
    </w:lvl>
    <w:lvl w:ilvl="5" w:tplc="FA9846AE">
      <w:start w:val="1"/>
      <w:numFmt w:val="bullet"/>
      <w:lvlText w:val=""/>
      <w:lvlJc w:val="left"/>
      <w:pPr>
        <w:ind w:left="4320" w:hanging="360"/>
      </w:pPr>
      <w:rPr>
        <w:rFonts w:ascii="Wingdings" w:hAnsi="Wingdings" w:hint="default"/>
      </w:rPr>
    </w:lvl>
    <w:lvl w:ilvl="6" w:tplc="15D27444">
      <w:start w:val="1"/>
      <w:numFmt w:val="bullet"/>
      <w:lvlText w:val=""/>
      <w:lvlJc w:val="left"/>
      <w:pPr>
        <w:ind w:left="5040" w:hanging="360"/>
      </w:pPr>
      <w:rPr>
        <w:rFonts w:ascii="Wingdings" w:hAnsi="Wingdings" w:hint="default"/>
      </w:rPr>
    </w:lvl>
    <w:lvl w:ilvl="7" w:tplc="BE0A3958">
      <w:start w:val="1"/>
      <w:numFmt w:val="bullet"/>
      <w:lvlText w:val=""/>
      <w:lvlJc w:val="left"/>
      <w:pPr>
        <w:ind w:left="5760" w:hanging="360"/>
      </w:pPr>
      <w:rPr>
        <w:rFonts w:ascii="Wingdings" w:hAnsi="Wingdings" w:hint="default"/>
      </w:rPr>
    </w:lvl>
    <w:lvl w:ilvl="8" w:tplc="518827CC">
      <w:start w:val="1"/>
      <w:numFmt w:val="bullet"/>
      <w:lvlText w:val=""/>
      <w:lvlJc w:val="left"/>
      <w:pPr>
        <w:ind w:left="6480" w:hanging="360"/>
      </w:pPr>
      <w:rPr>
        <w:rFonts w:ascii="Wingdings" w:hAnsi="Wingdings" w:hint="default"/>
      </w:rPr>
    </w:lvl>
  </w:abstractNum>
  <w:num w:numId="1" w16cid:durableId="1698700997">
    <w:abstractNumId w:val="3"/>
  </w:num>
  <w:num w:numId="2" w16cid:durableId="477767826">
    <w:abstractNumId w:val="2"/>
  </w:num>
  <w:num w:numId="3" w16cid:durableId="1558514459">
    <w:abstractNumId w:val="8"/>
  </w:num>
  <w:num w:numId="4" w16cid:durableId="2079093108">
    <w:abstractNumId w:val="6"/>
  </w:num>
  <w:num w:numId="5" w16cid:durableId="1220938752">
    <w:abstractNumId w:val="0"/>
  </w:num>
  <w:num w:numId="6" w16cid:durableId="1521819102">
    <w:abstractNumId w:val="1"/>
  </w:num>
  <w:num w:numId="7" w16cid:durableId="165050713">
    <w:abstractNumId w:val="7"/>
  </w:num>
  <w:num w:numId="8" w16cid:durableId="150566834">
    <w:abstractNumId w:val="5"/>
  </w:num>
  <w:num w:numId="9" w16cid:durableId="734741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590"/>
    <w:rsid w:val="0005668E"/>
    <w:rsid w:val="00070F2E"/>
    <w:rsid w:val="00082A4E"/>
    <w:rsid w:val="00174945"/>
    <w:rsid w:val="00186A08"/>
    <w:rsid w:val="001B5605"/>
    <w:rsid w:val="00204DD4"/>
    <w:rsid w:val="002224A7"/>
    <w:rsid w:val="00231163"/>
    <w:rsid w:val="002C328C"/>
    <w:rsid w:val="003334BF"/>
    <w:rsid w:val="00343BE4"/>
    <w:rsid w:val="00393B16"/>
    <w:rsid w:val="003B7E45"/>
    <w:rsid w:val="003F69ED"/>
    <w:rsid w:val="00453787"/>
    <w:rsid w:val="00510DDD"/>
    <w:rsid w:val="005366E4"/>
    <w:rsid w:val="005976F9"/>
    <w:rsid w:val="006102C3"/>
    <w:rsid w:val="0064144F"/>
    <w:rsid w:val="006E48C3"/>
    <w:rsid w:val="00797E15"/>
    <w:rsid w:val="007A1062"/>
    <w:rsid w:val="007B009E"/>
    <w:rsid w:val="008D7145"/>
    <w:rsid w:val="00A1571A"/>
    <w:rsid w:val="00A234B7"/>
    <w:rsid w:val="00BA2C48"/>
    <w:rsid w:val="00BC1219"/>
    <w:rsid w:val="00BC75E4"/>
    <w:rsid w:val="00C12590"/>
    <w:rsid w:val="00CC4518"/>
    <w:rsid w:val="00CF3279"/>
    <w:rsid w:val="00D63582"/>
    <w:rsid w:val="00D97C7B"/>
    <w:rsid w:val="00DB4FEC"/>
    <w:rsid w:val="00DB6A56"/>
    <w:rsid w:val="00E462AB"/>
    <w:rsid w:val="00EE52BA"/>
    <w:rsid w:val="00F434CC"/>
    <w:rsid w:val="00F730B6"/>
    <w:rsid w:val="00FA54BD"/>
    <w:rsid w:val="00FC6F02"/>
    <w:rsid w:val="00FD2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B137"/>
  <w15:chartTrackingRefBased/>
  <w15:docId w15:val="{B59F6F37-B1F2-4E44-84A8-087D46C5F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5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25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25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25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25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25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5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5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5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5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25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25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25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25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25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5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5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590"/>
    <w:rPr>
      <w:rFonts w:eastAsiaTheme="majorEastAsia" w:cstheme="majorBidi"/>
      <w:color w:val="272727" w:themeColor="text1" w:themeTint="D8"/>
    </w:rPr>
  </w:style>
  <w:style w:type="paragraph" w:styleId="Title">
    <w:name w:val="Title"/>
    <w:basedOn w:val="Normal"/>
    <w:next w:val="Normal"/>
    <w:link w:val="TitleChar"/>
    <w:uiPriority w:val="10"/>
    <w:qFormat/>
    <w:rsid w:val="00C12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5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5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590"/>
    <w:pPr>
      <w:spacing w:before="160"/>
      <w:jc w:val="center"/>
    </w:pPr>
    <w:rPr>
      <w:i/>
      <w:iCs/>
      <w:color w:val="404040" w:themeColor="text1" w:themeTint="BF"/>
    </w:rPr>
  </w:style>
  <w:style w:type="character" w:customStyle="1" w:styleId="QuoteChar">
    <w:name w:val="Quote Char"/>
    <w:basedOn w:val="DefaultParagraphFont"/>
    <w:link w:val="Quote"/>
    <w:uiPriority w:val="29"/>
    <w:rsid w:val="00C12590"/>
    <w:rPr>
      <w:i/>
      <w:iCs/>
      <w:color w:val="404040" w:themeColor="text1" w:themeTint="BF"/>
    </w:rPr>
  </w:style>
  <w:style w:type="paragraph" w:styleId="ListParagraph">
    <w:name w:val="List Paragraph"/>
    <w:basedOn w:val="Normal"/>
    <w:uiPriority w:val="34"/>
    <w:qFormat/>
    <w:rsid w:val="00C12590"/>
    <w:pPr>
      <w:ind w:left="720"/>
      <w:contextualSpacing/>
    </w:pPr>
  </w:style>
  <w:style w:type="character" w:styleId="IntenseEmphasis">
    <w:name w:val="Intense Emphasis"/>
    <w:basedOn w:val="DefaultParagraphFont"/>
    <w:uiPriority w:val="21"/>
    <w:qFormat/>
    <w:rsid w:val="00C12590"/>
    <w:rPr>
      <w:i/>
      <w:iCs/>
      <w:color w:val="0F4761" w:themeColor="accent1" w:themeShade="BF"/>
    </w:rPr>
  </w:style>
  <w:style w:type="paragraph" w:styleId="IntenseQuote">
    <w:name w:val="Intense Quote"/>
    <w:basedOn w:val="Normal"/>
    <w:next w:val="Normal"/>
    <w:link w:val="IntenseQuoteChar"/>
    <w:uiPriority w:val="30"/>
    <w:qFormat/>
    <w:rsid w:val="00C125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2590"/>
    <w:rPr>
      <w:i/>
      <w:iCs/>
      <w:color w:val="0F4761" w:themeColor="accent1" w:themeShade="BF"/>
    </w:rPr>
  </w:style>
  <w:style w:type="character" w:styleId="IntenseReference">
    <w:name w:val="Intense Reference"/>
    <w:basedOn w:val="DefaultParagraphFont"/>
    <w:uiPriority w:val="32"/>
    <w:qFormat/>
    <w:rsid w:val="00C12590"/>
    <w:rPr>
      <w:b/>
      <w:bCs/>
      <w:smallCaps/>
      <w:color w:val="0F4761" w:themeColor="accent1" w:themeShade="BF"/>
      <w:spacing w:val="5"/>
    </w:rPr>
  </w:style>
  <w:style w:type="paragraph" w:customStyle="1" w:styleId="p3">
    <w:name w:val="p3"/>
    <w:basedOn w:val="Normal"/>
    <w:rsid w:val="005366E4"/>
    <w:pPr>
      <w:spacing w:after="0" w:line="240" w:lineRule="auto"/>
    </w:pPr>
    <w:rPr>
      <w:rFonts w:ascii="Verdana" w:eastAsiaTheme="minorEastAsia" w:hAnsi="Verdana" w:cs="Times New Roman"/>
      <w:color w:val="000000"/>
      <w:kern w:val="0"/>
      <w:sz w:val="17"/>
      <w:szCs w:val="17"/>
      <w:lang w:eastAsia="en-GB"/>
      <w14:ligatures w14:val="none"/>
    </w:rPr>
  </w:style>
  <w:style w:type="character" w:customStyle="1" w:styleId="s4">
    <w:name w:val="s4"/>
    <w:basedOn w:val="DefaultParagraphFont"/>
    <w:rsid w:val="005366E4"/>
    <w:rPr>
      <w:rFonts w:ascii="Verdana" w:hAnsi="Verdana" w:hint="default"/>
      <w:b/>
      <w:bCs/>
      <w:i w:val="0"/>
      <w:iCs w:val="0"/>
      <w:sz w:val="17"/>
      <w:szCs w:val="17"/>
    </w:rPr>
  </w:style>
  <w:style w:type="paragraph" w:styleId="Header">
    <w:name w:val="header"/>
    <w:basedOn w:val="Normal"/>
    <w:link w:val="HeaderChar"/>
    <w:uiPriority w:val="99"/>
    <w:unhideWhenUsed/>
    <w:rsid w:val="001B56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605"/>
  </w:style>
  <w:style w:type="paragraph" w:styleId="Footer">
    <w:name w:val="footer"/>
    <w:basedOn w:val="Normal"/>
    <w:link w:val="FooterChar"/>
    <w:uiPriority w:val="99"/>
    <w:unhideWhenUsed/>
    <w:rsid w:val="001B56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05"/>
  </w:style>
  <w:style w:type="character" w:customStyle="1" w:styleId="s6">
    <w:name w:val="s6"/>
    <w:basedOn w:val="DefaultParagraphFont"/>
    <w:rsid w:val="0005668E"/>
    <w:rPr>
      <w:rFonts w:ascii="Verdana" w:hAnsi="Verdana" w:hint="default"/>
      <w:b w:val="0"/>
      <w:bCs w:val="0"/>
      <w:i w:val="0"/>
      <w:iCs w:val="0"/>
      <w:sz w:val="15"/>
      <w:szCs w:val="15"/>
    </w:rPr>
  </w:style>
  <w:style w:type="paragraph" w:customStyle="1" w:styleId="p4">
    <w:name w:val="p4"/>
    <w:basedOn w:val="Normal"/>
    <w:rsid w:val="00EE52BA"/>
    <w:pPr>
      <w:spacing w:after="0" w:line="240" w:lineRule="auto"/>
    </w:pPr>
    <w:rPr>
      <w:rFonts w:ascii="Verdana" w:eastAsiaTheme="minorEastAsia" w:hAnsi="Verdana" w:cs="Times New Roman"/>
      <w:color w:val="000000"/>
      <w:kern w:val="0"/>
      <w:sz w:val="15"/>
      <w:szCs w:val="15"/>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693</Words>
  <Characters>3359</Characters>
  <Application>Microsoft Office Word</Application>
  <DocSecurity>0</DocSecurity>
  <Lines>76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Sylvette Canson-Casi</dc:creator>
  <cp:keywords/>
  <dc:description/>
  <cp:lastModifiedBy>Sylvette Canson-Casi</cp:lastModifiedBy>
  <cp:revision>38</cp:revision>
  <dcterms:created xsi:type="dcterms:W3CDTF">2026-07-20T12:01:00Z</dcterms:created>
  <dcterms:modified xsi:type="dcterms:W3CDTF">2026-07-21T12:05:00Z</dcterms:modified>
</cp:coreProperties>
</file>